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2E449692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14048S-0</w:t>
      </w:r>
      <w:r w:rsidR="00E41954">
        <w:rPr>
          <w:rFonts w:asciiTheme="majorHAnsi" w:hAnsiTheme="majorHAnsi" w:cstheme="majorHAnsi"/>
          <w:color w:val="000000"/>
          <w:lang w:eastAsia="et-EE"/>
        </w:rPr>
        <w:t>1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_021025</w:t>
      </w:r>
      <w:r w:rsidRPr="003E5405">
        <w:rPr>
          <w:rFonts w:asciiTheme="majorHAnsi" w:hAnsiTheme="majorHAnsi" w:cstheme="majorHAnsi"/>
        </w:rPr>
        <w:t>)</w:t>
      </w:r>
    </w:p>
    <w:p w14:paraId="1B95D2F6" w14:textId="58EC8BAE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 xml:space="preserve">TAOTLUS TEEMAALE TEHNOVÕRGU JA -RAJATISE EHITAMISEKS JA TALUMISEKS VAJALIKU </w:t>
      </w:r>
      <w:r w:rsidR="00D7292C">
        <w:rPr>
          <w:rFonts w:asciiTheme="majorHAnsi" w:hAnsiTheme="majorHAnsi" w:cstheme="majorHAnsi"/>
          <w:b/>
          <w:sz w:val="24"/>
          <w:szCs w:val="24"/>
        </w:rPr>
        <w:t>RIIGIVARA KASUTAMISE KOKKULEPPE</w:t>
      </w:r>
      <w:r w:rsidRPr="003E5405">
        <w:rPr>
          <w:rFonts w:asciiTheme="majorHAnsi" w:hAnsiTheme="majorHAnsi" w:cstheme="majorHAnsi"/>
          <w:b/>
          <w:sz w:val="24"/>
          <w:szCs w:val="24"/>
        </w:rPr>
        <w:t xml:space="preserve">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E41954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E4195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E41954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E41954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E41954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E41954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E4195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1579E8DD" w:rsidR="009D2E38" w:rsidRPr="003E5405" w:rsidRDefault="009D2E38" w:rsidP="00E4195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3E5405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27464B">
              <w:t xml:space="preserve"> </w:t>
            </w:r>
            <w:r w:rsidR="0027464B" w:rsidRPr="0027464B">
              <w:rPr>
                <w:rFonts w:asciiTheme="majorHAnsi" w:hAnsiTheme="majorHAnsi" w:cstheme="majorHAnsi"/>
                <w:b/>
              </w:rPr>
              <w:t>Riigi Infosüsteemi Amet</w:t>
            </w:r>
          </w:p>
        </w:tc>
      </w:tr>
      <w:tr w:rsidR="009D2E38" w:rsidRPr="003E5405" w14:paraId="33D9A674" w14:textId="77777777" w:rsidTr="00E41954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E4195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E4195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70006317</w:t>
            </w:r>
          </w:p>
        </w:tc>
      </w:tr>
      <w:tr w:rsidR="009D2E38" w:rsidRPr="003E5405" w14:paraId="0D2C208D" w14:textId="77777777" w:rsidTr="00E41954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E41954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0D08598A" w:rsidR="009D2E38" w:rsidRPr="003E5405" w:rsidRDefault="009D2E38" w:rsidP="00E4195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</w:t>
            </w:r>
            <w:proofErr w:type="spellStart"/>
            <w:r w:rsidRPr="003E5405">
              <w:rPr>
                <w:rFonts w:asciiTheme="majorHAnsi" w:hAnsiTheme="majorHAnsi" w:cstheme="majorHAnsi"/>
              </w:rPr>
              <w:t>allkirjastaja</w:t>
            </w:r>
            <w:proofErr w:type="spellEnd"/>
            <w:r w:rsidRPr="003E5405">
              <w:rPr>
                <w:rFonts w:asciiTheme="majorHAnsi" w:hAnsiTheme="majorHAnsi" w:cstheme="majorHAnsi"/>
              </w:rPr>
              <w:t xml:space="preserve"> nimi: </w:t>
            </w:r>
            <w:r w:rsidR="00E41954">
              <w:rPr>
                <w:rFonts w:asciiTheme="majorHAnsi" w:hAnsiTheme="majorHAnsi" w:cstheme="majorHAnsi"/>
                <w:b/>
                <w:bCs/>
              </w:rPr>
              <w:t>Ahto- Ain Sööt</w:t>
            </w:r>
          </w:p>
        </w:tc>
      </w:tr>
      <w:tr w:rsidR="009D2E38" w:rsidRPr="003E5405" w14:paraId="2F403894" w14:textId="77777777" w:rsidTr="00E41954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E4195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E41954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Vajadusel koopia lepingu </w:t>
            </w:r>
            <w:proofErr w:type="spellStart"/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allkirjastaja</w:t>
            </w:r>
            <w:proofErr w:type="spellEnd"/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volikirjast, kui allkirjastamine toimub volituse alusel.</w:t>
            </w:r>
          </w:p>
        </w:tc>
      </w:tr>
      <w:bookmarkEnd w:id="0"/>
      <w:tr w:rsidR="009D2E38" w:rsidRPr="003E5405" w14:paraId="4871B401" w14:textId="77777777" w:rsidTr="00E41954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E4195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E4195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</w:t>
            </w:r>
            <w:proofErr w:type="spellStart"/>
            <w:r w:rsidRPr="003E5405">
              <w:rPr>
                <w:rFonts w:asciiTheme="majorHAnsi" w:hAnsiTheme="majorHAnsi" w:cstheme="majorHAnsi"/>
              </w:rPr>
              <w:t>allkirjastaja</w:t>
            </w:r>
            <w:proofErr w:type="spellEnd"/>
            <w:r w:rsidRPr="003E5405">
              <w:rPr>
                <w:rFonts w:asciiTheme="majorHAnsi" w:hAnsiTheme="majorHAnsi" w:cstheme="majorHAnsi"/>
              </w:rPr>
              <w:t xml:space="preserve"> e-posti aadress, telefoni number:</w:t>
            </w:r>
          </w:p>
          <w:p w14:paraId="08B5FB2D" w14:textId="3F928A56" w:rsidR="009D2E38" w:rsidRPr="003E5405" w:rsidRDefault="00D7292C" w:rsidP="00E41954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D7292C">
              <w:rPr>
                <w:rFonts w:asciiTheme="majorHAnsi" w:hAnsiTheme="majorHAnsi" w:cstheme="majorHAnsi"/>
                <w:b/>
                <w:bCs/>
              </w:rPr>
              <w:t>Ahto-Ain.Soot@ria.ee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r w:rsidRPr="00D7292C">
              <w:rPr>
                <w:rFonts w:asciiTheme="majorHAnsi" w:hAnsiTheme="majorHAnsi" w:cstheme="majorHAnsi"/>
                <w:b/>
                <w:bCs/>
              </w:rPr>
              <w:t> 55562462</w:t>
            </w:r>
          </w:p>
        </w:tc>
      </w:tr>
      <w:tr w:rsidR="009D2E38" w:rsidRPr="003E5405" w14:paraId="44436BA1" w14:textId="77777777" w:rsidTr="00E41954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E41954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E4195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Katri Videvik</w:t>
            </w:r>
          </w:p>
        </w:tc>
      </w:tr>
      <w:tr w:rsidR="009D2E38" w:rsidRPr="003E5405" w14:paraId="57F65464" w14:textId="77777777" w:rsidTr="00E41954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E4195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E4195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katri@kirjanurk.ee, 56637181</w:t>
            </w:r>
          </w:p>
        </w:tc>
      </w:tr>
      <w:tr w:rsidR="009D2E38" w:rsidRPr="003E5405" w14:paraId="63349D68" w14:textId="77777777" w:rsidTr="00E41954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E4195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E41954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E41954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E41954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E41954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D7292C">
        <w:trPr>
          <w:trHeight w:val="875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E41954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E41954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E41954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893A7A0" w14:textId="18DF7861" w:rsidR="009D2E38" w:rsidRPr="003E5405" w:rsidRDefault="009D2E38" w:rsidP="00D7292C">
            <w:pPr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  <w:r w:rsidRPr="00DD1B13">
              <w:rPr>
                <w:rFonts w:asciiTheme="majorHAnsi" w:hAnsiTheme="majorHAnsi" w:cstheme="majorHAnsi"/>
                <w:b/>
                <w:bCs/>
              </w:rPr>
              <w:t>nr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D7292C" w:rsidRPr="00D7292C">
              <w:rPr>
                <w:rFonts w:asciiTheme="majorHAnsi" w:hAnsiTheme="majorHAnsi" w:cstheme="majorHAnsi"/>
                <w:b/>
                <w:bCs/>
              </w:rPr>
              <w:t>14048P</w:t>
            </w:r>
            <w:r w:rsidR="0060138D" w:rsidRPr="00D7292C"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r w:rsidR="00D7292C" w:rsidRPr="00D7292C">
              <w:rPr>
                <w:rFonts w:asciiTheme="majorHAnsi" w:hAnsiTheme="majorHAnsi" w:cstheme="majorHAnsi"/>
                <w:b/>
                <w:bCs/>
              </w:rPr>
              <w:t>Pärnu maakond Saarde vald Marana küla</w:t>
            </w:r>
            <w:r w:rsidR="00D7292C" w:rsidRPr="00D7292C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D7292C" w:rsidRPr="00D7292C">
              <w:rPr>
                <w:rFonts w:asciiTheme="majorHAnsi" w:hAnsiTheme="majorHAnsi" w:cstheme="majorHAnsi"/>
                <w:b/>
                <w:bCs/>
              </w:rPr>
              <w:t>Pärnu maakond Saarde vald Marana küla Marana RMK RIA</w:t>
            </w:r>
            <w:r w:rsidR="00D7292C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D7292C" w:rsidRPr="00D7292C">
              <w:rPr>
                <w:rFonts w:asciiTheme="majorHAnsi" w:hAnsiTheme="majorHAnsi" w:cstheme="majorHAnsi"/>
                <w:b/>
                <w:bCs/>
              </w:rPr>
              <w:t>sideühendus</w:t>
            </w:r>
            <w:r>
              <w:rPr>
                <w:rFonts w:asciiTheme="majorHAnsi" w:hAnsiTheme="majorHAnsi" w:cstheme="majorHAnsi"/>
                <w:b/>
                <w:bCs/>
              </w:rPr>
              <w:t>“</w:t>
            </w:r>
          </w:p>
        </w:tc>
      </w:tr>
      <w:tr w:rsidR="009D2E38" w:rsidRPr="003E5405" w14:paraId="08DA64A4" w14:textId="77777777" w:rsidTr="00D7292C">
        <w:trPr>
          <w:trHeight w:val="39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E4195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44A26058" w:rsidR="009D2E38" w:rsidRPr="003E5405" w:rsidRDefault="009D2E38" w:rsidP="00E41954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r w:rsidR="00D7292C" w:rsidRPr="00D7292C">
              <w:rPr>
                <w:rFonts w:asciiTheme="majorHAnsi" w:hAnsiTheme="majorHAnsi" w:cstheme="majorHAnsi"/>
                <w:b/>
                <w:bCs/>
              </w:rPr>
              <w:t>Kirjanurk OÜ</w:t>
            </w:r>
          </w:p>
        </w:tc>
      </w:tr>
      <w:tr w:rsidR="009D2E38" w:rsidRPr="003E5405" w14:paraId="742F4D95" w14:textId="77777777" w:rsidTr="00E41954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E4195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0833258" w14:textId="45A73D6A" w:rsidR="009D2E38" w:rsidRPr="003E5405" w:rsidRDefault="00316FFD" w:rsidP="00316FF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D7292C">
              <w:rPr>
                <w:rFonts w:ascii="Calibri Light" w:hAnsi="Calibri Light" w:cs="Calibri Light"/>
                <w:b/>
                <w:bCs/>
              </w:rPr>
              <w:t xml:space="preserve">KK </w:t>
            </w:r>
            <w:r w:rsidR="00D7292C" w:rsidRPr="00D7292C">
              <w:rPr>
                <w:rFonts w:ascii="Calibri Light" w:hAnsi="Calibri Light" w:cs="Calibri Light"/>
                <w:b/>
                <w:bCs/>
              </w:rPr>
              <w:t>nr 7.1-2/25/15753-2</w:t>
            </w:r>
            <w:r w:rsidR="00D7292C" w:rsidRPr="00D7292C">
              <w:rPr>
                <w:rFonts w:ascii="Calibri Light" w:hAnsi="Calibri Light" w:cs="Calibri Light"/>
                <w:b/>
                <w:bCs/>
              </w:rPr>
              <w:t xml:space="preserve"> 26.09.2025</w:t>
            </w:r>
          </w:p>
        </w:tc>
      </w:tr>
      <w:bookmarkEnd w:id="1"/>
      <w:tr w:rsidR="009D2E38" w:rsidRPr="003E5405" w14:paraId="1BCA04B9" w14:textId="77777777" w:rsidTr="00E41954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E41954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243D53E1" w:rsidR="009D2E38" w:rsidRPr="003E5405" w:rsidRDefault="00C31118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D7292C">
              <w:rPr>
                <w:rFonts w:ascii="Calibri Light" w:hAnsi="Calibri Light" w:cs="Calibri Light"/>
                <w:b/>
                <w:bCs/>
              </w:rPr>
              <w:t>Kirjanurk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E41954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6 Valga-Uulu tee</w:t>
            </w:r>
          </w:p>
        </w:tc>
      </w:tr>
      <w:tr w:rsidR="005961D0" w:rsidRPr="003E5405" w14:paraId="6D6E4CC8" w14:textId="77777777" w:rsidTr="00D7292C">
        <w:trPr>
          <w:trHeight w:val="353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28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71101:001:0122</w:t>
            </w:r>
          </w:p>
        </w:tc>
      </w:tr>
      <w:tr w:rsidR="005961D0" w:rsidRPr="003E5405" w14:paraId="5734BB23" w14:textId="77777777" w:rsidTr="00D7292C">
        <w:trPr>
          <w:trHeight w:val="335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Pärnu maakond, Saarde vald, Marana küla</w:t>
            </w:r>
          </w:p>
        </w:tc>
      </w:tr>
      <w:tr w:rsidR="005961D0" w:rsidRPr="003E5405" w14:paraId="3AE7B559" w14:textId="77777777" w:rsidTr="00D7292C">
        <w:trPr>
          <w:trHeight w:val="3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KV73486</w:t>
            </w:r>
          </w:p>
        </w:tc>
      </w:tr>
      <w:tr w:rsidR="005961D0" w:rsidRPr="003E5405" w14:paraId="7AF2E338" w14:textId="77777777" w:rsidTr="00D7292C">
        <w:trPr>
          <w:trHeight w:val="3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8296550</w:t>
            </w:r>
          </w:p>
        </w:tc>
      </w:tr>
      <w:tr w:rsidR="00C31118" w:rsidRPr="003E5405" w14:paraId="47C914E7" w14:textId="77777777" w:rsidTr="00D7292C">
        <w:trPr>
          <w:trHeight w:val="116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CC7C0FE" w14:textId="717648D9" w:rsidR="00C31118" w:rsidRPr="00D7292C" w:rsidRDefault="00C31118" w:rsidP="005961D0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 w:rsidRPr="00D7292C">
              <w:rPr>
                <w:rFonts w:asciiTheme="majorHAnsi" w:hAnsiTheme="majorHAnsi" w:cstheme="majorHAnsi"/>
                <w:b/>
                <w:bCs/>
              </w:rPr>
              <w:t xml:space="preserve"> sidemaakaabelliin</w:t>
            </w:r>
          </w:p>
          <w:p w14:paraId="0525E66E" w14:textId="77777777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981312</w:t>
            </w:r>
          </w:p>
          <w:p w14:paraId="761CBE9A" w14:textId="2EB0C669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6" w:history="1">
              <w:r w:rsidR="00D7292C" w:rsidRPr="00952728">
                <w:rPr>
                  <w:rStyle w:val="Hyperlink"/>
                  <w:rFonts w:ascii="Calibri Light" w:hAnsi="Calibri Light" w:cs="Calibri Light"/>
                  <w:b/>
                  <w:bCs/>
                </w:rPr>
                <w:t>https://pari.kataster.ee/magic-link/cb71beca-76fb-42d9-870b-ecfc7e2c98ff</w:t>
              </w:r>
            </w:hyperlink>
            <w:r w:rsidR="00D7292C">
              <w:rPr>
                <w:rFonts w:ascii="Calibri Light" w:hAnsi="Calibri Light" w:cs="Calibri Light"/>
                <w:b/>
                <w:bCs/>
                <w:color w:val="FF0000"/>
              </w:rPr>
              <w:t xml:space="preserve"> </w:t>
            </w:r>
          </w:p>
        </w:tc>
      </w:tr>
      <w:tr w:rsidR="005961D0" w:rsidRPr="003E5405" w14:paraId="69CFCB65" w14:textId="77777777" w:rsidTr="00E41954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9A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6BEFCE72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513A5AF0" w14:textId="77777777" w:rsidR="000E2C83" w:rsidRDefault="000E2C83"/>
    <w:sectPr w:rsidR="000E2C83" w:rsidSect="009D2E3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D5603" w14:textId="77777777" w:rsidR="00EA5359" w:rsidRDefault="00EA5359">
      <w:pPr>
        <w:spacing w:after="0"/>
      </w:pPr>
      <w:r>
        <w:separator/>
      </w:r>
    </w:p>
  </w:endnote>
  <w:endnote w:type="continuationSeparator" w:id="0">
    <w:p w14:paraId="4D7B23E1" w14:textId="77777777" w:rsidR="00EA5359" w:rsidRDefault="00EA53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E41954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F39D7" w14:textId="77777777" w:rsidR="00EA5359" w:rsidRDefault="00EA5359">
      <w:pPr>
        <w:spacing w:after="0"/>
      </w:pPr>
      <w:r>
        <w:separator/>
      </w:r>
    </w:p>
  </w:footnote>
  <w:footnote w:type="continuationSeparator" w:id="0">
    <w:p w14:paraId="6EF928E3" w14:textId="77777777" w:rsidR="00EA5359" w:rsidRDefault="00EA53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E4195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E41954" w:rsidP="00E41954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E2C83"/>
    <w:rsid w:val="000F1510"/>
    <w:rsid w:val="00130D64"/>
    <w:rsid w:val="00164983"/>
    <w:rsid w:val="00270312"/>
    <w:rsid w:val="0027464B"/>
    <w:rsid w:val="002A6807"/>
    <w:rsid w:val="003056D0"/>
    <w:rsid w:val="00316FFD"/>
    <w:rsid w:val="00321BF5"/>
    <w:rsid w:val="0034267E"/>
    <w:rsid w:val="003A4F43"/>
    <w:rsid w:val="004401A2"/>
    <w:rsid w:val="00442749"/>
    <w:rsid w:val="004472C6"/>
    <w:rsid w:val="00456377"/>
    <w:rsid w:val="00535991"/>
    <w:rsid w:val="00580849"/>
    <w:rsid w:val="005961D0"/>
    <w:rsid w:val="005D7F97"/>
    <w:rsid w:val="0060138D"/>
    <w:rsid w:val="00633E23"/>
    <w:rsid w:val="00677CDE"/>
    <w:rsid w:val="006A1072"/>
    <w:rsid w:val="006D6D49"/>
    <w:rsid w:val="00713933"/>
    <w:rsid w:val="007845D9"/>
    <w:rsid w:val="00916ACD"/>
    <w:rsid w:val="00920B47"/>
    <w:rsid w:val="009C577D"/>
    <w:rsid w:val="009D2E38"/>
    <w:rsid w:val="00A10FCC"/>
    <w:rsid w:val="00A21C5B"/>
    <w:rsid w:val="00A61B97"/>
    <w:rsid w:val="00A94B6F"/>
    <w:rsid w:val="00AB368A"/>
    <w:rsid w:val="00B058FF"/>
    <w:rsid w:val="00B32F29"/>
    <w:rsid w:val="00B62C02"/>
    <w:rsid w:val="00BD393B"/>
    <w:rsid w:val="00C31118"/>
    <w:rsid w:val="00D1003D"/>
    <w:rsid w:val="00D7201B"/>
    <w:rsid w:val="00D7292C"/>
    <w:rsid w:val="00D96793"/>
    <w:rsid w:val="00DA213F"/>
    <w:rsid w:val="00DF52AB"/>
    <w:rsid w:val="00E41954"/>
    <w:rsid w:val="00EA5359"/>
    <w:rsid w:val="00EE0563"/>
    <w:rsid w:val="00EE5F3E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62B0BA70-4809-4783-A24F-F93F42C1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D729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cb71beca-76fb-42d9-870b-ecfc7e2c98f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Katri Videvik</cp:lastModifiedBy>
  <cp:revision>3</cp:revision>
  <dcterms:created xsi:type="dcterms:W3CDTF">2024-05-27T17:16:00Z</dcterms:created>
  <dcterms:modified xsi:type="dcterms:W3CDTF">2025-10-02T11:48:00Z</dcterms:modified>
</cp:coreProperties>
</file>